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23D1AB">
      <w:bookmarkStart w:id="0" w:name="_GoBack"/>
      <w:bookmarkEnd w:id="0"/>
      <w: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19050</wp:posOffset>
                </wp:positionV>
                <wp:extent cx="5864860" cy="818515"/>
                <wp:effectExtent l="0" t="0" r="0" b="0"/>
                <wp:wrapNone/>
                <wp:docPr id="1222667364" name="Text Box 1"/>
                <wp:cNvGraphicFramePr/>
                <a:graphic xmlns:a="http://schemas.openxmlformats.org/drawingml/2006/main">
                  <a:graphicData uri="http://schemas.microsoft.com/office/word/2010/wordprocessingShape">
                    <wps:wsp>
                      <wps:cNvSpPr txBox="1"/>
                      <wps:spPr>
                        <a:xfrm>
                          <a:off x="0" y="0"/>
                          <a:ext cx="5864860" cy="818515"/>
                        </a:xfrm>
                        <a:prstGeom prst="rect">
                          <a:avLst/>
                        </a:prstGeom>
                        <a:noFill/>
                        <a:ln>
                          <a:noFill/>
                        </a:ln>
                      </wps:spPr>
                      <wps:txbx>
                        <w:txbxContent>
                          <w:p w14:paraId="32C4ECE8">
                            <w:pPr>
                              <w:jc w:val="center"/>
                              <w:rPr>
                                <w:b/>
                                <w:color w:val="F8CBAD" w:themeColor="accent2" w:themeTint="66"/>
                                <w:sz w:val="28"/>
                                <w:szCs w:val="28"/>
                                <w14:textOutline w14:w="11112" w14:cap="flat" w14:cmpd="sng" w14:algn="ctr">
                                  <w14:solidFill>
                                    <w14:srgbClr w14:val="BE5699"/>
                                  </w14:solidFill>
                                  <w14:prstDash w14:val="solid"/>
                                  <w14:round/>
                                </w14:textOutline>
                                <w14:textFill>
                                  <w14:solidFill>
                                    <w14:schemeClr w14:val="accent2">
                                      <w14:lumMod w14:val="40000"/>
                                      <w14:lumOff w14:val="60000"/>
                                    </w14:schemeClr>
                                  </w14:solidFill>
                                </w14:textFill>
                              </w:rPr>
                            </w:pPr>
                            <w:r>
                              <w:rPr>
                                <w:b/>
                                <w:color w:val="F8CBAD" w:themeColor="accent2" w:themeTint="66"/>
                                <w:sz w:val="28"/>
                                <w:szCs w:val="28"/>
                                <w14:textOutline w14:w="11112" w14:cap="flat" w14:cmpd="sng" w14:algn="ctr">
                                  <w14:solidFill>
                                    <w14:srgbClr w14:val="BE5699"/>
                                  </w14:solidFill>
                                  <w14:prstDash w14:val="solid"/>
                                  <w14:round/>
                                </w14:textOutline>
                                <w14:textFill>
                                  <w14:solidFill>
                                    <w14:schemeClr w14:val="accent2">
                                      <w14:lumMod w14:val="40000"/>
                                      <w14:lumOff w14:val="60000"/>
                                    </w14:schemeClr>
                                  </w14:solidFill>
                                </w14:textFill>
                              </w:rPr>
                              <w:t xml:space="preserve">CÔ VÀ TRÒ LỚP 3TA2 TRƯỜNG MẦM NON TRỰC MỸ </w:t>
                            </w:r>
                          </w:p>
                          <w:p w14:paraId="6EBA42C8">
                            <w:pPr>
                              <w:jc w:val="center"/>
                              <w:rPr>
                                <w:rFonts w:ascii="Segoe UI Emoji" w:hAnsi="Segoe UI Emoji" w:cs="Segoe UI Emoji"/>
                                <w:b/>
                                <w:color w:val="F8CBAD" w:themeColor="accent2" w:themeTint="66"/>
                                <w:sz w:val="28"/>
                                <w:szCs w:val="28"/>
                                <w14:textOutline w14:w="11112" w14:cap="flat" w14:cmpd="sng" w14:algn="ctr">
                                  <w14:solidFill>
                                    <w14:srgbClr w14:val="BE5699"/>
                                  </w14:solidFill>
                                  <w14:prstDash w14:val="solid"/>
                                  <w14:round/>
                                </w14:textOutline>
                                <w14:textFill>
                                  <w14:solidFill>
                                    <w14:schemeClr w14:val="accent2">
                                      <w14:lumMod w14:val="40000"/>
                                      <w14:lumOff w14:val="60000"/>
                                    </w14:schemeClr>
                                  </w14:solidFill>
                                </w14:textFill>
                              </w:rPr>
                            </w:pPr>
                            <w:r>
                              <w:rPr>
                                <w:b/>
                                <w:color w:val="F8CBAD" w:themeColor="accent2" w:themeTint="66"/>
                                <w:sz w:val="28"/>
                                <w:szCs w:val="28"/>
                                <w14:textOutline w14:w="11112" w14:cap="flat" w14:cmpd="sng" w14:algn="ctr">
                                  <w14:solidFill>
                                    <w14:srgbClr w14:val="BE5699"/>
                                  </w14:solidFill>
                                  <w14:prstDash w14:val="solid"/>
                                  <w14:round/>
                                </w14:textOutline>
                                <w14:textFill>
                                  <w14:solidFill>
                                    <w14:schemeClr w14:val="accent2">
                                      <w14:lumMod w14:val="40000"/>
                                      <w14:lumOff w14:val="60000"/>
                                    </w14:schemeClr>
                                  </w14:solidFill>
                                </w14:textFill>
                              </w:rPr>
                              <w:t xml:space="preserve">HÂN HOAN CHÀO MỪNG </w:t>
                            </w:r>
                            <w:r>
                              <w:rPr>
                                <w:b/>
                                <w:color w:val="E4A0DC"/>
                                <w:sz w:val="28"/>
                                <w:szCs w:val="28"/>
                                <w14:textOutline w14:w="11112" w14:cap="flat" w14:cmpd="sng" w14:algn="ctr">
                                  <w14:solidFill>
                                    <w14:srgbClr w14:val="BE5699"/>
                                  </w14:solidFill>
                                  <w14:prstDash w14:val="solid"/>
                                  <w14:round/>
                                </w14:textOutline>
                              </w:rPr>
                              <w:t>NGÀY</w:t>
                            </w:r>
                            <w:r>
                              <w:rPr>
                                <w:b/>
                                <w:color w:val="F8CBAD" w:themeColor="accent2" w:themeTint="66"/>
                                <w:sz w:val="28"/>
                                <w:szCs w:val="28"/>
                                <w14:textOutline w14:w="11112" w14:cap="flat" w14:cmpd="sng" w14:algn="ctr">
                                  <w14:solidFill>
                                    <w14:srgbClr w14:val="BE5699"/>
                                  </w14:solidFill>
                                  <w14:prstDash w14:val="solid"/>
                                  <w14:round/>
                                </w14:textOutline>
                                <w14:textFill>
                                  <w14:solidFill>
                                    <w14:schemeClr w14:val="accent2">
                                      <w14:lumMod w14:val="40000"/>
                                      <w14:lumOff w14:val="60000"/>
                                    </w14:schemeClr>
                                  </w14:solidFill>
                                </w14:textFill>
                              </w:rPr>
                              <w:t xml:space="preserve"> NHÀ GIÁO VIỆT NAM 20/11</w:t>
                            </w:r>
                          </w:p>
                        </w:txbxContent>
                      </wps:txbx>
                      <wps:bodyPr rot="0" spcFirstLastPara="1" vertOverflow="overflow" horzOverflow="overflow" vert="horz" wrap="square" lIns="91440" tIns="45720" rIns="91440" bIns="45720" numCol="1" spcCol="0" rtlCol="0" fromWordArt="0" anchor="t" anchorCtr="0" forceAA="0" compatLnSpc="1">
                        <a:prstTxWarp prst="textInflate">
                          <a:avLst>
                            <a:gd name="adj" fmla="val 8757"/>
                          </a:avLst>
                        </a:prstTxWarp>
                        <a:noAutofit/>
                      </wps:bodyPr>
                    </wps:wsp>
                  </a:graphicData>
                </a:graphic>
              </wp:anchor>
            </w:drawing>
          </mc:Choice>
          <mc:Fallback>
            <w:pict>
              <v:shape id="Text Box 1" o:spid="_x0000_s1026" o:spt="202" type="#_x0000_t202" style="position:absolute;left:0pt;margin-left:-11.25pt;margin-top:1.5pt;height:64.45pt;width:461.8pt;z-index:251659264;mso-width-relative:page;mso-height-relative:page;" filled="f" stroked="f" coordsize="21600,21600" o:gfxdata="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wVlna&#10;1gAAAAkBAAAPAAAAAAAAAAEAIAAAACIAAABkcnMvZG93bnJldi54bWxQSwECFAAUAAAACACHTuJA&#10;yr1XMlwCAADKBAAADgAAAAAAAAABACAAAAAlAQAAZHJzL2Uyb0RvYy54bWxQSwUGAAAAAAYABgBZ&#10;AQAA8wUAAAAA&#10;">
                <v:fill on="f" focussize="0,0"/>
                <v:stroke on="f"/>
                <v:imagedata o:title=""/>
                <o:lock v:ext="edit" aspectratio="f"/>
                <v:textbox>
                  <w:txbxContent>
                    <w:p w14:paraId="32C4ECE8">
                      <w:pPr>
                        <w:jc w:val="center"/>
                        <w:rPr>
                          <w:b/>
                          <w:color w:val="F8CBAD" w:themeColor="accent2" w:themeTint="66"/>
                          <w:sz w:val="28"/>
                          <w:szCs w:val="28"/>
                          <w14:textOutline w14:w="11112" w14:cap="flat" w14:cmpd="sng" w14:algn="ctr">
                            <w14:solidFill>
                              <w14:srgbClr w14:val="BE5699"/>
                            </w14:solidFill>
                            <w14:prstDash w14:val="solid"/>
                            <w14:round/>
                          </w14:textOutline>
                          <w14:textFill>
                            <w14:solidFill>
                              <w14:schemeClr w14:val="accent2">
                                <w14:lumMod w14:val="40000"/>
                                <w14:lumOff w14:val="60000"/>
                              </w14:schemeClr>
                            </w14:solidFill>
                          </w14:textFill>
                        </w:rPr>
                      </w:pPr>
                      <w:r>
                        <w:rPr>
                          <w:b/>
                          <w:color w:val="F8CBAD" w:themeColor="accent2" w:themeTint="66"/>
                          <w:sz w:val="28"/>
                          <w:szCs w:val="28"/>
                          <w14:textOutline w14:w="11112" w14:cap="flat" w14:cmpd="sng" w14:algn="ctr">
                            <w14:solidFill>
                              <w14:srgbClr w14:val="BE5699"/>
                            </w14:solidFill>
                            <w14:prstDash w14:val="solid"/>
                            <w14:round/>
                          </w14:textOutline>
                          <w14:textFill>
                            <w14:solidFill>
                              <w14:schemeClr w14:val="accent2">
                                <w14:lumMod w14:val="40000"/>
                                <w14:lumOff w14:val="60000"/>
                              </w14:schemeClr>
                            </w14:solidFill>
                          </w14:textFill>
                        </w:rPr>
                        <w:t xml:space="preserve">CÔ VÀ TRÒ LỚP 3TA2 TRƯỜNG MẦM NON TRỰC MỸ </w:t>
                      </w:r>
                    </w:p>
                    <w:p w14:paraId="6EBA42C8">
                      <w:pPr>
                        <w:jc w:val="center"/>
                        <w:rPr>
                          <w:rFonts w:ascii="Segoe UI Emoji" w:hAnsi="Segoe UI Emoji" w:cs="Segoe UI Emoji"/>
                          <w:b/>
                          <w:color w:val="F8CBAD" w:themeColor="accent2" w:themeTint="66"/>
                          <w:sz w:val="28"/>
                          <w:szCs w:val="28"/>
                          <w14:textOutline w14:w="11112" w14:cap="flat" w14:cmpd="sng" w14:algn="ctr">
                            <w14:solidFill>
                              <w14:srgbClr w14:val="BE5699"/>
                            </w14:solidFill>
                            <w14:prstDash w14:val="solid"/>
                            <w14:round/>
                          </w14:textOutline>
                          <w14:textFill>
                            <w14:solidFill>
                              <w14:schemeClr w14:val="accent2">
                                <w14:lumMod w14:val="40000"/>
                                <w14:lumOff w14:val="60000"/>
                              </w14:schemeClr>
                            </w14:solidFill>
                          </w14:textFill>
                        </w:rPr>
                      </w:pPr>
                      <w:r>
                        <w:rPr>
                          <w:b/>
                          <w:color w:val="F8CBAD" w:themeColor="accent2" w:themeTint="66"/>
                          <w:sz w:val="28"/>
                          <w:szCs w:val="28"/>
                          <w14:textOutline w14:w="11112" w14:cap="flat" w14:cmpd="sng" w14:algn="ctr">
                            <w14:solidFill>
                              <w14:srgbClr w14:val="BE5699"/>
                            </w14:solidFill>
                            <w14:prstDash w14:val="solid"/>
                            <w14:round/>
                          </w14:textOutline>
                          <w14:textFill>
                            <w14:solidFill>
                              <w14:schemeClr w14:val="accent2">
                                <w14:lumMod w14:val="40000"/>
                                <w14:lumOff w14:val="60000"/>
                              </w14:schemeClr>
                            </w14:solidFill>
                          </w14:textFill>
                        </w:rPr>
                        <w:t xml:space="preserve">HÂN HOAN CHÀO MỪNG </w:t>
                      </w:r>
                      <w:r>
                        <w:rPr>
                          <w:b/>
                          <w:color w:val="E4A0DC"/>
                          <w:sz w:val="28"/>
                          <w:szCs w:val="28"/>
                          <w14:textOutline w14:w="11112" w14:cap="flat" w14:cmpd="sng" w14:algn="ctr">
                            <w14:solidFill>
                              <w14:srgbClr w14:val="BE5699"/>
                            </w14:solidFill>
                            <w14:prstDash w14:val="solid"/>
                            <w14:round/>
                          </w14:textOutline>
                        </w:rPr>
                        <w:t>NGÀY</w:t>
                      </w:r>
                      <w:r>
                        <w:rPr>
                          <w:b/>
                          <w:color w:val="F8CBAD" w:themeColor="accent2" w:themeTint="66"/>
                          <w:sz w:val="28"/>
                          <w:szCs w:val="28"/>
                          <w14:textOutline w14:w="11112" w14:cap="flat" w14:cmpd="sng" w14:algn="ctr">
                            <w14:solidFill>
                              <w14:srgbClr w14:val="BE5699"/>
                            </w14:solidFill>
                            <w14:prstDash w14:val="solid"/>
                            <w14:round/>
                          </w14:textOutline>
                          <w14:textFill>
                            <w14:solidFill>
                              <w14:schemeClr w14:val="accent2">
                                <w14:lumMod w14:val="40000"/>
                                <w14:lumOff w14:val="60000"/>
                              </w14:schemeClr>
                            </w14:solidFill>
                          </w14:textFill>
                        </w:rPr>
                        <w:t xml:space="preserve"> NHÀ GIÁO VIỆT NAM 20/11</w:t>
                      </w:r>
                    </w:p>
                  </w:txbxContent>
                </v:textbox>
              </v:shape>
            </w:pict>
          </mc:Fallback>
        </mc:AlternateContent>
      </w:r>
    </w:p>
    <w:p w14:paraId="58774D87"/>
    <w:p w14:paraId="5CE8BAAD"/>
    <w:p w14:paraId="454B16FD">
      <w:pPr>
        <w:rPr>
          <w:rFonts w:hint="default"/>
          <w:lang w:val="en-US"/>
        </w:rPr>
      </w:pPr>
      <w:r>
        <w:rPr>
          <w:rFonts w:hint="default"/>
          <w:lang w:val="en-US"/>
        </w:rPr>
        <w:t xml:space="preserve">                                                                                                                                                                                                                                                                                                                                                                                                                                                                                                                                                                                                                                                                                                                                                                                                                                                                                                                                                                                                                                                                                                                                                                                                                                                                                                              </w:t>
      </w:r>
    </w:p>
    <w:p w14:paraId="1E59A0B6">
      <w:pPr>
        <w:spacing w:before="120" w:line="400" w:lineRule="exact"/>
        <w:rPr>
          <w:rFonts w:eastAsia="Times New Roman" w:cs="Times New Roman"/>
          <w:kern w:val="0"/>
          <w:sz w:val="28"/>
          <w:szCs w:val="28"/>
          <w14:ligatures w14:val="none"/>
        </w:rPr>
      </w:pPr>
      <w:r>
        <w:rPr>
          <w:rFonts w:eastAsia="Times New Roman" w:cs="Times New Roman"/>
          <w:kern w:val="0"/>
          <w:sz w:val="28"/>
          <w:szCs w:val="28"/>
          <w14:ligatures w14:val="none"/>
        </w:rPr>
        <w:t xml:space="preserve">        Tháng 11 – tháng của những yêu thương và lời tri ân, khi khắp nơi rộn ràng chuẩn bị chào đón Ngày Nhà giáo Việt Nam 20/11. Trong bầu không khí ấm áp ấy, cô và các bé lớp 3TA2 Trường Mầm non Trực Mỹ đã cùng nhau thực hiện nhiều hoạt động vui tươi, sáng tạo để gửi tặng những tình cảm ngọt ngào nhất đến các cô giáo.</w:t>
      </w:r>
    </w:p>
    <w:p w14:paraId="6F771BFD">
      <w:pPr>
        <w:spacing w:before="120" w:line="400" w:lineRule="exact"/>
        <w:rPr>
          <w:rFonts w:eastAsia="Times New Roman" w:cs="Times New Roman"/>
          <w:kern w:val="0"/>
          <w:sz w:val="28"/>
          <w:szCs w:val="28"/>
          <w14:ligatures w14:val="none"/>
        </w:rPr>
      </w:pPr>
      <w:r>
        <w:rPr>
          <w:rFonts w:eastAsia="Times New Roman" w:cs="Times New Roman"/>
          <w:kern w:val="0"/>
          <w:sz w:val="28"/>
          <w:szCs w:val="28"/>
          <w14:ligatures w14:val="none"/>
        </w:rPr>
        <w:t xml:space="preserve">       Ngay từ đầu tuần, lớp 3TA2 đã trở nên náo nhiệt hơn bao giờ hết. Từng góc lớp được trang trí rực rỡ với hoa, bóng và những bức tranh do chính tay các bé vẽ. Nụ cười rạng rỡ hiện lên trên khuôn mặt ngây thơ, khi các con háo hức tham gia vào các hoạt động chuẩn bị cho ngày lễ tri ân đặc biệt này.</w:t>
      </w:r>
    </w:p>
    <w:p w14:paraId="1F6D6326">
      <w:pPr>
        <w:pStyle w:val="11"/>
        <w:spacing w:before="120" w:beforeAutospacing="0" w:after="120" w:afterAutospacing="0" w:line="400" w:lineRule="exact"/>
        <w:jc w:val="both"/>
        <w:rPr>
          <w:sz w:val="28"/>
          <w:szCs w:val="28"/>
        </w:rPr>
      </w:pPr>
      <w:r>
        <w:rPr>
          <w:sz w:val="28"/>
          <w:szCs w:val="28"/>
        </w:rPr>
        <w:t xml:space="preserve">      Để thể hiện tình cảm ấy, cô và trò lớp 3TA2 đã cùng nhau tham gia </w:t>
      </w:r>
      <w:r>
        <w:rPr>
          <w:rStyle w:val="12"/>
          <w:rFonts w:eastAsiaTheme="majorEastAsia"/>
          <w:b w:val="0"/>
          <w:bCs w:val="0"/>
          <w:sz w:val="28"/>
          <w:szCs w:val="28"/>
        </w:rPr>
        <w:t>hoạt động trải nghiệm “Bé khéo tay tặng cô giáo</w:t>
      </w:r>
      <w:r>
        <w:rPr>
          <w:rStyle w:val="12"/>
          <w:rFonts w:eastAsiaTheme="majorEastAsia"/>
          <w:sz w:val="28"/>
          <w:szCs w:val="28"/>
        </w:rPr>
        <w:t>”</w:t>
      </w:r>
      <w:r>
        <w:rPr>
          <w:sz w:val="28"/>
          <w:szCs w:val="28"/>
        </w:rPr>
        <w:t xml:space="preserve"> với nhiều nội dung phong phú như</w:t>
      </w:r>
      <w:r>
        <w:rPr>
          <w:b/>
          <w:bCs/>
          <w:sz w:val="28"/>
          <w:szCs w:val="28"/>
        </w:rPr>
        <w:t xml:space="preserve">: </w:t>
      </w:r>
      <w:r>
        <w:rPr>
          <w:rStyle w:val="12"/>
          <w:rFonts w:eastAsiaTheme="majorEastAsia"/>
          <w:b w:val="0"/>
          <w:bCs w:val="0"/>
          <w:sz w:val="28"/>
          <w:szCs w:val="28"/>
        </w:rPr>
        <w:t>vẽ tranh, cắm hoa, múa hát và chơi trò chơi</w:t>
      </w:r>
      <w:r>
        <w:rPr>
          <w:sz w:val="28"/>
          <w:szCs w:val="28"/>
        </w:rPr>
        <w:t>. Các bé vô cùng háo hức, vui tươi khi được tự tay chuẩn bị những món quà nhỏ xinh dành tặng cô giáo của mình.</w:t>
      </w:r>
    </w:p>
    <w:p w14:paraId="42817994">
      <w:pPr>
        <w:pStyle w:val="11"/>
        <w:spacing w:before="120" w:beforeAutospacing="0" w:after="120" w:afterAutospacing="0" w:line="400" w:lineRule="exact"/>
        <w:jc w:val="both"/>
        <w:rPr>
          <w:sz w:val="28"/>
          <w:szCs w:val="28"/>
        </w:rPr>
      </w:pPr>
      <w:r>
        <w:rPr>
          <w:sz w:val="28"/>
          <w:szCs w:val="28"/>
        </w:rPr>
        <w:t xml:space="preserve">       Trong hoạt động </w:t>
      </w:r>
      <w:r>
        <w:rPr>
          <w:rStyle w:val="12"/>
          <w:rFonts w:eastAsiaTheme="majorEastAsia"/>
          <w:b w:val="0"/>
          <w:bCs w:val="0"/>
          <w:sz w:val="28"/>
          <w:szCs w:val="28"/>
        </w:rPr>
        <w:t>Tạo hình</w:t>
      </w:r>
      <w:r>
        <w:rPr>
          <w:sz w:val="28"/>
          <w:szCs w:val="28"/>
        </w:rPr>
        <w:t>, những bàn tay bé nhỏ đã cẩn thận tô từng nét màu, vẽ nên hình ảnh cô giáo dịu dàng, những bông hoa rực rỡ hay mái trường thân yêu. Mỗi bức tranh đều chứa đựng tình cảm hồn nhiên, trong sáng mà các bé dành cho cô.</w:t>
      </w:r>
    </w:p>
    <w:p w14:paraId="7C21F542">
      <w:pPr>
        <w:pStyle w:val="11"/>
        <w:spacing w:before="120" w:beforeAutospacing="0" w:after="120" w:afterAutospacing="0" w:line="400" w:lineRule="exact"/>
        <w:jc w:val="both"/>
        <w:rPr>
          <w:sz w:val="28"/>
          <w:szCs w:val="28"/>
        </w:rPr>
      </w:pPr>
      <w:r>
        <w:rPr>
          <w:sz w:val="28"/>
          <w:szCs w:val="28"/>
        </w:rPr>
        <w:t xml:space="preserve">       Với </w:t>
      </w:r>
      <w:r>
        <w:rPr>
          <w:rStyle w:val="12"/>
          <w:rFonts w:eastAsiaTheme="majorEastAsia"/>
          <w:b w:val="0"/>
          <w:bCs w:val="0"/>
          <w:sz w:val="28"/>
          <w:szCs w:val="28"/>
        </w:rPr>
        <w:t>hoạt động cắm hoa</w:t>
      </w:r>
      <w:r>
        <w:rPr>
          <w:sz w:val="28"/>
          <w:szCs w:val="28"/>
        </w:rPr>
        <w:t>, các cô giáo chuẩn bị sẵn những nguyên vật liệu như:  giỏ cắm hoa ,và các loại hoa tươi, dây ruy băng, lá trang trí, kéo, keo dán… Dưới sự hướng dẫn tận tình của cô, các bé khéo léo cắm từng bông hoa, trang trí giỏ hoa thật sinh động và bắt mắt. Mỗi lẵng hoa là một món quà chan chứa tình cảm, là lời chúc yêu thương gửi tới cô giáo nhân ngày 20/11.</w:t>
      </w:r>
    </w:p>
    <w:p w14:paraId="3DCAE4A8">
      <w:pPr>
        <w:pStyle w:val="11"/>
        <w:spacing w:before="120" w:beforeAutospacing="0" w:after="120" w:afterAutospacing="0" w:line="400" w:lineRule="exact"/>
        <w:jc w:val="both"/>
        <w:rPr>
          <w:sz w:val="28"/>
          <w:szCs w:val="28"/>
        </w:rPr>
      </w:pPr>
      <w:r>
        <w:rPr>
          <w:sz w:val="28"/>
          <w:szCs w:val="28"/>
        </w:rPr>
        <w:t xml:space="preserve">       Không chỉ vậy, các bé lớp 3TA2 còn cùng nhau biểu diễn những </w:t>
      </w:r>
      <w:r>
        <w:rPr>
          <w:rStyle w:val="12"/>
          <w:rFonts w:eastAsiaTheme="majorEastAsia"/>
          <w:b w:val="0"/>
          <w:bCs w:val="0"/>
          <w:sz w:val="28"/>
          <w:szCs w:val="28"/>
        </w:rPr>
        <w:t>tiết mục múa hát vui tươi</w:t>
      </w:r>
      <w:r>
        <w:rPr>
          <w:rStyle w:val="12"/>
          <w:rFonts w:eastAsiaTheme="majorEastAsia"/>
          <w:sz w:val="28"/>
          <w:szCs w:val="28"/>
        </w:rPr>
        <w:t xml:space="preserve">, </w:t>
      </w:r>
      <w:r>
        <w:rPr>
          <w:rStyle w:val="12"/>
          <w:rFonts w:eastAsiaTheme="majorEastAsia"/>
          <w:b w:val="0"/>
          <w:bCs w:val="0"/>
          <w:sz w:val="28"/>
          <w:szCs w:val="28"/>
        </w:rPr>
        <w:t>đáng yêu</w:t>
      </w:r>
      <w:r>
        <w:rPr>
          <w:b/>
          <w:bCs/>
          <w:sz w:val="28"/>
          <w:szCs w:val="28"/>
        </w:rPr>
        <w:t>.</w:t>
      </w:r>
      <w:r>
        <w:rPr>
          <w:sz w:val="28"/>
          <w:szCs w:val="28"/>
        </w:rPr>
        <w:t xml:space="preserve"> Tiết mục “Bông hoa tặng cô” với những động tác dẻo dai, nụ cười rạng rỡ của các bé đã mang lại không khí ấm áp, vui tươi tràn ngập lớp học.</w:t>
      </w:r>
    </w:p>
    <w:p w14:paraId="2BB2C84A">
      <w:pPr>
        <w:pStyle w:val="11"/>
        <w:spacing w:before="120" w:beforeAutospacing="0" w:after="120" w:afterAutospacing="0" w:line="400" w:lineRule="exact"/>
        <w:jc w:val="both"/>
        <w:rPr>
          <w:sz w:val="28"/>
          <w:szCs w:val="28"/>
        </w:rPr>
      </w:pPr>
      <w:r>
        <w:rPr>
          <w:sz w:val="28"/>
          <w:szCs w:val="28"/>
        </w:rPr>
        <w:t xml:space="preserve">       Sau giờ múa hát, các bé còn được tham gia nhiều </w:t>
      </w:r>
      <w:r>
        <w:rPr>
          <w:rStyle w:val="12"/>
          <w:rFonts w:eastAsiaTheme="majorEastAsia"/>
          <w:b w:val="0"/>
          <w:bCs w:val="0"/>
          <w:sz w:val="28"/>
          <w:szCs w:val="28"/>
        </w:rPr>
        <w:t>trò chơi tập thể vui nhộn</w:t>
      </w:r>
      <w:r>
        <w:rPr>
          <w:sz w:val="28"/>
          <w:szCs w:val="28"/>
        </w:rPr>
        <w:t xml:space="preserve"> .Không khí lớp học thật sôi nổi, rộn ràng tiếng cười. Thông qua đó, các con học được tinh thần đoàn kết, hợp tác và cùng nhau chia sẻ niềm vui.</w:t>
      </w:r>
    </w:p>
    <w:p w14:paraId="43FB943C">
      <w:pPr>
        <w:spacing w:before="120" w:line="400" w:lineRule="exact"/>
        <w:rPr>
          <w:sz w:val="28"/>
          <w:szCs w:val="28"/>
        </w:rPr>
      </w:pPr>
      <w:r>
        <w:rPr>
          <w:sz w:val="28"/>
          <w:szCs w:val="28"/>
        </w:rPr>
        <w:t xml:space="preserve">       Kết thúc chuỗi hoạt động, mỗi bé đều mang trong mình niềm hạnh phúc và tự hào vì đã tự tay làm nên những món quà ý nghĩa dành tặng cô giáo. Các hoạt động không chỉ giúp trẻ hiểu thêm về ý nghĩa của ngày 20/11 mà còn bồi dưỡng cho các con tình yêu thương, lòng biết ơn và kỹ năng khéo léo trong cuộc sống.</w:t>
      </w:r>
    </w:p>
    <w:p w14:paraId="61AA73D2">
      <w:pPr>
        <w:spacing w:before="120" w:line="400" w:lineRule="exact"/>
        <w:rPr>
          <w:sz w:val="28"/>
          <w:szCs w:val="28"/>
        </w:rPr>
      </w:pPr>
      <w:r>
        <w:rPr>
          <w:rStyle w:val="12"/>
          <w:b w:val="0"/>
          <w:bCs w:val="0"/>
          <w:sz w:val="28"/>
          <w:szCs w:val="28"/>
        </w:rPr>
        <w:t xml:space="preserve">       Ngày Nhà giáo Việt Nam 20/11</w:t>
      </w:r>
      <w:r>
        <w:rPr>
          <w:b/>
          <w:bCs/>
          <w:sz w:val="28"/>
          <w:szCs w:val="28"/>
        </w:rPr>
        <w:t xml:space="preserve"> </w:t>
      </w:r>
      <w:r>
        <w:rPr>
          <w:sz w:val="28"/>
          <w:szCs w:val="28"/>
        </w:rPr>
        <w:t>là dịp để cô và trò lớp</w:t>
      </w:r>
      <w:r>
        <w:rPr>
          <w:b/>
          <w:bCs/>
          <w:sz w:val="28"/>
          <w:szCs w:val="28"/>
        </w:rPr>
        <w:t xml:space="preserve"> </w:t>
      </w:r>
      <w:r>
        <w:rPr>
          <w:rStyle w:val="12"/>
          <w:b w:val="0"/>
          <w:bCs w:val="0"/>
          <w:sz w:val="28"/>
          <w:szCs w:val="28"/>
        </w:rPr>
        <w:t>3TA2 Trường Mầm non Trực Mỹ</w:t>
      </w:r>
      <w:r>
        <w:rPr>
          <w:sz w:val="28"/>
          <w:szCs w:val="28"/>
        </w:rPr>
        <w:t xml:space="preserve"> cùng nhìn lại những khoảnh khắc thật đẹp, để tình cảm giữa cô và trò thêm gắn bó. Xin gửi lời chúc tốt đẹp nhất đến các cô giáo – chúc các cô luôn mạnh khỏe, yêu nghề, và tiếp tục ươm mầm hạnh phúc cho các thế hệ mai sau.</w:t>
      </w:r>
    </w:p>
    <w:p w14:paraId="65852572">
      <w:pPr>
        <w:spacing w:before="120" w:line="400" w:lineRule="exact"/>
        <w:jc w:val="center"/>
        <w:rPr>
          <w:b/>
          <w:bCs/>
          <w:i/>
          <w:iCs/>
          <w:sz w:val="36"/>
          <w:szCs w:val="36"/>
        </w:rPr>
      </w:pPr>
      <w:r>
        <w:rPr>
          <w:b/>
          <w:bCs/>
          <w:i/>
          <w:iCs/>
          <w:sz w:val="36"/>
          <w:szCs w:val="36"/>
        </w:rPr>
        <w:t>Một số hoạt động chào mừng Ngày Nhà Giáo Việt Nam 20/11 của các con học sinh lớp 3TA2</w:t>
      </w:r>
    </w:p>
    <w:p w14:paraId="4ADD9FAD">
      <w:pPr>
        <w:spacing w:before="120" w:line="400" w:lineRule="exact"/>
        <w:rPr>
          <w:b/>
          <w:bCs/>
          <w:i/>
          <w:iCs/>
          <w:sz w:val="36"/>
          <w:szCs w:val="36"/>
        </w:rPr>
      </w:pPr>
      <w:r>
        <w:rPr>
          <w:b/>
          <w:bCs/>
          <w:i/>
          <w:iCs/>
          <w:sz w:val="36"/>
          <w:szCs w:val="36"/>
        </w:rPr>
        <w:drawing>
          <wp:anchor distT="0" distB="0" distL="114300" distR="114300" simplePos="0" relativeHeight="251666432" behindDoc="0" locked="0" layoutInCell="1" allowOverlap="1">
            <wp:simplePos x="0" y="0"/>
            <wp:positionH relativeFrom="margin">
              <wp:posOffset>-137160</wp:posOffset>
            </wp:positionH>
            <wp:positionV relativeFrom="paragraph">
              <wp:posOffset>21590</wp:posOffset>
            </wp:positionV>
            <wp:extent cx="5760720" cy="3240405"/>
            <wp:effectExtent l="0" t="0" r="0" b="0"/>
            <wp:wrapNone/>
            <wp:docPr id="96769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9210"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p>
    <w:p w14:paraId="1DB93E92">
      <w:pPr>
        <w:rPr>
          <w:b/>
          <w:bCs/>
          <w:i/>
          <w:iCs/>
          <w:sz w:val="36"/>
          <w:szCs w:val="36"/>
        </w:rPr>
      </w:pPr>
    </w:p>
    <w:p w14:paraId="7BC75E42">
      <w:pPr>
        <w:tabs>
          <w:tab w:val="left" w:pos="1164"/>
        </w:tabs>
        <w:rPr>
          <w:sz w:val="36"/>
          <w:szCs w:val="36"/>
        </w:rPr>
      </w:pPr>
      <w:r>
        <w:rPr>
          <w:sz w:val="36"/>
          <w:szCs w:val="36"/>
        </w:rPr>
        <w:tab/>
      </w:r>
    </w:p>
    <w:p w14:paraId="680893AD">
      <w:pPr>
        <w:tabs>
          <w:tab w:val="left" w:pos="1164"/>
        </w:tabs>
        <w:rPr>
          <w:sz w:val="36"/>
          <w:szCs w:val="36"/>
        </w:rPr>
      </w:pPr>
    </w:p>
    <w:p w14:paraId="6CEBA7B0">
      <w:pPr>
        <w:tabs>
          <w:tab w:val="left" w:pos="1164"/>
        </w:tabs>
        <w:rPr>
          <w:sz w:val="36"/>
          <w:szCs w:val="36"/>
        </w:rPr>
      </w:pPr>
    </w:p>
    <w:p w14:paraId="68DA36DB">
      <w:pPr>
        <w:tabs>
          <w:tab w:val="left" w:pos="1164"/>
        </w:tabs>
        <w:rPr>
          <w:sz w:val="36"/>
          <w:szCs w:val="36"/>
        </w:rPr>
      </w:pPr>
    </w:p>
    <w:p w14:paraId="7F327B91">
      <w:pPr>
        <w:tabs>
          <w:tab w:val="left" w:pos="1164"/>
        </w:tabs>
        <w:rPr>
          <w:sz w:val="36"/>
          <w:szCs w:val="36"/>
        </w:rPr>
      </w:pPr>
    </w:p>
    <w:p w14:paraId="09047574">
      <w:pPr>
        <w:tabs>
          <w:tab w:val="left" w:pos="1164"/>
        </w:tabs>
        <w:rPr>
          <w:sz w:val="36"/>
          <w:szCs w:val="36"/>
        </w:rPr>
      </w:pPr>
    </w:p>
    <w:p w14:paraId="17898C22">
      <w:pPr>
        <w:tabs>
          <w:tab w:val="left" w:pos="1164"/>
        </w:tabs>
        <w:rPr>
          <w:sz w:val="36"/>
          <w:szCs w:val="36"/>
        </w:rPr>
      </w:pPr>
      <w:r>
        <w:rPr>
          <w:b/>
          <w:bCs/>
          <w:i/>
          <w:iCs/>
          <w:sz w:val="36"/>
          <w:szCs w:val="36"/>
        </w:rPr>
        <w:drawing>
          <wp:anchor distT="0" distB="0" distL="114300" distR="114300" simplePos="0" relativeHeight="251664384" behindDoc="0" locked="0" layoutInCell="1" allowOverlap="1">
            <wp:simplePos x="0" y="0"/>
            <wp:positionH relativeFrom="page">
              <wp:align>center</wp:align>
            </wp:positionH>
            <wp:positionV relativeFrom="paragraph">
              <wp:posOffset>297815</wp:posOffset>
            </wp:positionV>
            <wp:extent cx="5760720" cy="3055620"/>
            <wp:effectExtent l="0" t="0" r="0" b="0"/>
            <wp:wrapNone/>
            <wp:docPr id="16915040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0402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055620"/>
                    </a:xfrm>
                    <a:prstGeom prst="rect">
                      <a:avLst/>
                    </a:prstGeom>
                  </pic:spPr>
                </pic:pic>
              </a:graphicData>
            </a:graphic>
          </wp:anchor>
        </w:drawing>
      </w:r>
    </w:p>
    <w:p w14:paraId="0FA4A740">
      <w:pPr>
        <w:tabs>
          <w:tab w:val="left" w:pos="1164"/>
        </w:tabs>
        <w:rPr>
          <w:sz w:val="36"/>
          <w:szCs w:val="36"/>
        </w:rPr>
      </w:pPr>
    </w:p>
    <w:p w14:paraId="354DAA06">
      <w:pPr>
        <w:tabs>
          <w:tab w:val="left" w:pos="1164"/>
        </w:tabs>
        <w:rPr>
          <w:sz w:val="36"/>
          <w:szCs w:val="36"/>
        </w:rPr>
      </w:pPr>
    </w:p>
    <w:p w14:paraId="7D9EC74A">
      <w:pPr>
        <w:tabs>
          <w:tab w:val="left" w:pos="1164"/>
        </w:tabs>
        <w:rPr>
          <w:sz w:val="36"/>
          <w:szCs w:val="36"/>
        </w:rPr>
      </w:pPr>
    </w:p>
    <w:p w14:paraId="5A4E320C">
      <w:pPr>
        <w:tabs>
          <w:tab w:val="left" w:pos="1164"/>
        </w:tabs>
        <w:rPr>
          <w:sz w:val="36"/>
          <w:szCs w:val="36"/>
        </w:rPr>
      </w:pPr>
    </w:p>
    <w:p w14:paraId="3C2ACAB2">
      <w:pPr>
        <w:tabs>
          <w:tab w:val="left" w:pos="1164"/>
        </w:tabs>
        <w:rPr>
          <w:sz w:val="36"/>
          <w:szCs w:val="36"/>
        </w:rPr>
      </w:pPr>
    </w:p>
    <w:p w14:paraId="5D77186F">
      <w:pPr>
        <w:tabs>
          <w:tab w:val="left" w:pos="1164"/>
        </w:tabs>
        <w:rPr>
          <w:sz w:val="36"/>
          <w:szCs w:val="36"/>
        </w:rPr>
      </w:pPr>
    </w:p>
    <w:p w14:paraId="0D5D4753">
      <w:pPr>
        <w:tabs>
          <w:tab w:val="left" w:pos="1164"/>
        </w:tabs>
        <w:rPr>
          <w:sz w:val="36"/>
          <w:szCs w:val="36"/>
        </w:rPr>
      </w:pPr>
    </w:p>
    <w:p w14:paraId="046DD92A">
      <w:pPr>
        <w:tabs>
          <w:tab w:val="left" w:pos="1164"/>
        </w:tabs>
        <w:rPr>
          <w:sz w:val="36"/>
          <w:szCs w:val="36"/>
        </w:rPr>
      </w:pPr>
      <w:r>
        <w:rPr>
          <w:b/>
          <w:bCs/>
          <w:i/>
          <w:iCs/>
          <w:sz w:val="36"/>
          <w:szCs w:val="36"/>
        </w:rPr>
        <w:drawing>
          <wp:anchor distT="0" distB="0" distL="114300" distR="114300" simplePos="0" relativeHeight="251665408" behindDoc="0" locked="0" layoutInCell="1" allowOverlap="1">
            <wp:simplePos x="0" y="0"/>
            <wp:positionH relativeFrom="page">
              <wp:posOffset>944880</wp:posOffset>
            </wp:positionH>
            <wp:positionV relativeFrom="paragraph">
              <wp:posOffset>67945</wp:posOffset>
            </wp:positionV>
            <wp:extent cx="5638800" cy="3155315"/>
            <wp:effectExtent l="0" t="0" r="0" b="6985"/>
            <wp:wrapNone/>
            <wp:docPr id="809822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22173"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8800" cy="3155315"/>
                    </a:xfrm>
                    <a:prstGeom prst="rect">
                      <a:avLst/>
                    </a:prstGeom>
                  </pic:spPr>
                </pic:pic>
              </a:graphicData>
            </a:graphic>
          </wp:anchor>
        </w:drawing>
      </w:r>
    </w:p>
    <w:p w14:paraId="5F06B974">
      <w:pPr>
        <w:rPr>
          <w:sz w:val="36"/>
          <w:szCs w:val="36"/>
        </w:rPr>
      </w:pPr>
    </w:p>
    <w:p w14:paraId="7ED4F2CE">
      <w:pPr>
        <w:rPr>
          <w:sz w:val="36"/>
          <w:szCs w:val="36"/>
        </w:rPr>
      </w:pPr>
    </w:p>
    <w:p w14:paraId="09E1488B">
      <w:pPr>
        <w:rPr>
          <w:sz w:val="36"/>
          <w:szCs w:val="36"/>
        </w:rPr>
      </w:pPr>
    </w:p>
    <w:p w14:paraId="44027F2D">
      <w:pPr>
        <w:rPr>
          <w:sz w:val="36"/>
          <w:szCs w:val="36"/>
        </w:rPr>
      </w:pPr>
    </w:p>
    <w:p w14:paraId="59E241F1">
      <w:pPr>
        <w:rPr>
          <w:sz w:val="36"/>
          <w:szCs w:val="36"/>
        </w:rPr>
      </w:pPr>
    </w:p>
    <w:p w14:paraId="691F55F0">
      <w:pPr>
        <w:rPr>
          <w:sz w:val="36"/>
          <w:szCs w:val="36"/>
        </w:rPr>
      </w:pPr>
    </w:p>
    <w:p w14:paraId="52249CF6">
      <w:pPr>
        <w:rPr>
          <w:sz w:val="36"/>
          <w:szCs w:val="36"/>
        </w:rPr>
      </w:pPr>
    </w:p>
    <w:p w14:paraId="778C7E01">
      <w:pPr>
        <w:rPr>
          <w:sz w:val="36"/>
          <w:szCs w:val="36"/>
        </w:rPr>
      </w:pPr>
    </w:p>
    <w:p w14:paraId="0CE8B20E">
      <w:pPr>
        <w:jc w:val="center"/>
        <w:rPr>
          <w:sz w:val="36"/>
          <w:szCs w:val="36"/>
        </w:rPr>
      </w:pPr>
      <w:r>
        <w:rPr>
          <w:sz w:val="36"/>
          <w:szCs w:val="36"/>
        </w:rPr>
        <w:drawing>
          <wp:inline distT="0" distB="0" distL="0" distR="0">
            <wp:extent cx="5598160" cy="35407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5598160" cy="3540760"/>
                    </a:xfrm>
                    <a:prstGeom prst="rect">
                      <a:avLst/>
                    </a:prstGeom>
                  </pic:spPr>
                </pic:pic>
              </a:graphicData>
            </a:graphic>
          </wp:inline>
        </w:drawing>
      </w:r>
    </w:p>
    <w:p w14:paraId="68B89F2A">
      <w:pPr>
        <w:rPr>
          <w:sz w:val="36"/>
          <w:szCs w:val="36"/>
        </w:rPr>
      </w:pPr>
    </w:p>
    <w:p w14:paraId="45CCD62E">
      <w:pPr>
        <w:rPr>
          <w:sz w:val="36"/>
          <w:szCs w:val="36"/>
        </w:rPr>
      </w:pPr>
      <w:r>
        <w:rPr>
          <w:b/>
          <w:bCs/>
          <w:i/>
          <w:iCs/>
          <w:sz w:val="36"/>
          <w:szCs w:val="36"/>
        </w:rPr>
        <w:drawing>
          <wp:anchor distT="0" distB="0" distL="114300" distR="114300" simplePos="0" relativeHeight="251663360" behindDoc="0" locked="0" layoutInCell="1" allowOverlap="1">
            <wp:simplePos x="0" y="0"/>
            <wp:positionH relativeFrom="page">
              <wp:posOffset>1084580</wp:posOffset>
            </wp:positionH>
            <wp:positionV relativeFrom="paragraph">
              <wp:posOffset>3953510</wp:posOffset>
            </wp:positionV>
            <wp:extent cx="5699760" cy="3573780"/>
            <wp:effectExtent l="0" t="0" r="15240" b="7620"/>
            <wp:wrapNone/>
            <wp:docPr id="21081997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99706"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9760" cy="3573780"/>
                    </a:xfrm>
                    <a:prstGeom prst="rect">
                      <a:avLst/>
                    </a:prstGeom>
                  </pic:spPr>
                </pic:pic>
              </a:graphicData>
            </a:graphic>
          </wp:anchor>
        </w:drawing>
      </w:r>
      <w:r>
        <w:rPr>
          <w:sz w:val="36"/>
          <w:szCs w:val="36"/>
        </w:rPr>
        <w:drawing>
          <wp:inline distT="0" distB="0" distL="0" distR="0">
            <wp:extent cx="5693410" cy="3811270"/>
            <wp:effectExtent l="0" t="0" r="254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stretch>
                      <a:fillRect/>
                    </a:stretch>
                  </pic:blipFill>
                  <pic:spPr>
                    <a:xfrm>
                      <a:off x="0" y="0"/>
                      <a:ext cx="5693410" cy="3811270"/>
                    </a:xfrm>
                    <a:prstGeom prst="rect">
                      <a:avLst/>
                    </a:prstGeom>
                  </pic:spPr>
                </pic:pic>
              </a:graphicData>
            </a:graphic>
          </wp:inline>
        </w:drawing>
      </w:r>
    </w:p>
    <w:p w14:paraId="1E43046D">
      <w:pPr>
        <w:rPr>
          <w:sz w:val="36"/>
          <w:szCs w:val="36"/>
        </w:rPr>
      </w:pPr>
    </w:p>
    <w:p w14:paraId="2A77B2AE">
      <w:pPr>
        <w:rPr>
          <w:sz w:val="36"/>
          <w:szCs w:val="36"/>
        </w:rPr>
      </w:pPr>
    </w:p>
    <w:p w14:paraId="6DBAFA2F">
      <w:pPr>
        <w:rPr>
          <w:sz w:val="36"/>
          <w:szCs w:val="36"/>
        </w:rPr>
      </w:pPr>
    </w:p>
    <w:p w14:paraId="0CA31F4D">
      <w:pPr>
        <w:rPr>
          <w:sz w:val="36"/>
          <w:szCs w:val="36"/>
        </w:rPr>
      </w:pPr>
    </w:p>
    <w:p w14:paraId="4AE3550E">
      <w:pPr>
        <w:rPr>
          <w:sz w:val="36"/>
          <w:szCs w:val="36"/>
        </w:rPr>
      </w:pPr>
    </w:p>
    <w:p w14:paraId="1DA6FFF2">
      <w:pPr>
        <w:rPr>
          <w:sz w:val="36"/>
          <w:szCs w:val="36"/>
        </w:rPr>
      </w:pPr>
    </w:p>
    <w:p w14:paraId="70DF2841">
      <w:pPr>
        <w:rPr>
          <w:sz w:val="36"/>
          <w:szCs w:val="36"/>
        </w:rPr>
      </w:pPr>
    </w:p>
    <w:p w14:paraId="48572336">
      <w:pPr>
        <w:rPr>
          <w:sz w:val="36"/>
          <w:szCs w:val="36"/>
        </w:rPr>
      </w:pPr>
    </w:p>
    <w:p w14:paraId="2C45FE01">
      <w:pPr>
        <w:rPr>
          <w:sz w:val="36"/>
          <w:szCs w:val="36"/>
        </w:rPr>
      </w:pPr>
    </w:p>
    <w:p w14:paraId="45109B88">
      <w:pPr>
        <w:rPr>
          <w:sz w:val="36"/>
          <w:szCs w:val="36"/>
        </w:rPr>
      </w:pPr>
    </w:p>
    <w:p w14:paraId="5CA5458B">
      <w:pPr>
        <w:rPr>
          <w:sz w:val="36"/>
          <w:szCs w:val="36"/>
        </w:rPr>
      </w:pPr>
    </w:p>
    <w:p w14:paraId="5EDFFDD3">
      <w:pPr>
        <w:rPr>
          <w:sz w:val="36"/>
          <w:szCs w:val="36"/>
        </w:rPr>
      </w:pPr>
    </w:p>
    <w:p w14:paraId="32746B98">
      <w:pPr>
        <w:rPr>
          <w:sz w:val="36"/>
          <w:szCs w:val="36"/>
        </w:rPr>
      </w:pPr>
      <w:r>
        <w:rPr>
          <w:b/>
          <w:bCs/>
          <w:i/>
          <w:iCs/>
          <w:sz w:val="36"/>
          <w:szCs w:val="36"/>
        </w:rPr>
        <w:drawing>
          <wp:anchor distT="0" distB="0" distL="114300" distR="114300" simplePos="0" relativeHeight="251662336" behindDoc="0" locked="0" layoutInCell="1" allowOverlap="1">
            <wp:simplePos x="0" y="0"/>
            <wp:positionH relativeFrom="page">
              <wp:posOffset>815340</wp:posOffset>
            </wp:positionH>
            <wp:positionV relativeFrom="paragraph">
              <wp:posOffset>-32385</wp:posOffset>
            </wp:positionV>
            <wp:extent cx="5760720" cy="3676650"/>
            <wp:effectExtent l="0" t="0" r="11430" b="0"/>
            <wp:wrapNone/>
            <wp:docPr id="11621288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28863"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676650"/>
                    </a:xfrm>
                    <a:prstGeom prst="rect">
                      <a:avLst/>
                    </a:prstGeom>
                  </pic:spPr>
                </pic:pic>
              </a:graphicData>
            </a:graphic>
          </wp:anchor>
        </w:drawing>
      </w:r>
    </w:p>
    <w:p w14:paraId="264D911F">
      <w:pPr>
        <w:rPr>
          <w:sz w:val="36"/>
          <w:szCs w:val="36"/>
        </w:rPr>
      </w:pPr>
    </w:p>
    <w:p w14:paraId="0F2873E5">
      <w:pPr>
        <w:rPr>
          <w:sz w:val="36"/>
          <w:szCs w:val="36"/>
        </w:rPr>
      </w:pPr>
    </w:p>
    <w:p w14:paraId="0A1F86E5">
      <w:pPr>
        <w:rPr>
          <w:sz w:val="36"/>
          <w:szCs w:val="36"/>
        </w:rPr>
      </w:pPr>
    </w:p>
    <w:p w14:paraId="298F4FA3">
      <w:pPr>
        <w:rPr>
          <w:sz w:val="36"/>
          <w:szCs w:val="36"/>
        </w:rPr>
      </w:pPr>
    </w:p>
    <w:p w14:paraId="5F5AC400">
      <w:pPr>
        <w:rPr>
          <w:sz w:val="36"/>
          <w:szCs w:val="36"/>
        </w:rPr>
      </w:pPr>
    </w:p>
    <w:p w14:paraId="74114242">
      <w:pPr>
        <w:rPr>
          <w:sz w:val="36"/>
          <w:szCs w:val="36"/>
        </w:rPr>
      </w:pPr>
    </w:p>
    <w:p w14:paraId="72F9B9AF">
      <w:pPr>
        <w:rPr>
          <w:sz w:val="36"/>
          <w:szCs w:val="36"/>
        </w:rPr>
      </w:pPr>
    </w:p>
    <w:p w14:paraId="725A1E90">
      <w:pPr>
        <w:rPr>
          <w:sz w:val="36"/>
          <w:szCs w:val="36"/>
        </w:rPr>
      </w:pPr>
      <w:r>
        <w:rPr>
          <w:b/>
          <w:bCs/>
          <w:i/>
          <w:iCs/>
          <w:sz w:val="36"/>
          <w:szCs w:val="36"/>
        </w:rPr>
        <w:drawing>
          <wp:anchor distT="0" distB="0" distL="114300" distR="114300" simplePos="0" relativeHeight="251660288" behindDoc="0" locked="0" layoutInCell="1" allowOverlap="1">
            <wp:simplePos x="0" y="0"/>
            <wp:positionH relativeFrom="page">
              <wp:posOffset>848995</wp:posOffset>
            </wp:positionH>
            <wp:positionV relativeFrom="paragraph">
              <wp:posOffset>334010</wp:posOffset>
            </wp:positionV>
            <wp:extent cx="5760720" cy="3876040"/>
            <wp:effectExtent l="0" t="0" r="11430" b="10160"/>
            <wp:wrapNone/>
            <wp:docPr id="1453549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4900" name="Picture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76040"/>
                    </a:xfrm>
                    <a:prstGeom prst="rect">
                      <a:avLst/>
                    </a:prstGeom>
                  </pic:spPr>
                </pic:pic>
              </a:graphicData>
            </a:graphic>
          </wp:anchor>
        </w:drawing>
      </w:r>
    </w:p>
    <w:p w14:paraId="480F140D">
      <w:pPr>
        <w:rPr>
          <w:sz w:val="36"/>
          <w:szCs w:val="36"/>
        </w:rPr>
      </w:pPr>
    </w:p>
    <w:p w14:paraId="41966ACE">
      <w:pPr>
        <w:rPr>
          <w:sz w:val="36"/>
          <w:szCs w:val="36"/>
        </w:rPr>
      </w:pPr>
    </w:p>
    <w:p w14:paraId="1A549DC5">
      <w:pPr>
        <w:rPr>
          <w:sz w:val="36"/>
          <w:szCs w:val="36"/>
        </w:rPr>
      </w:pPr>
    </w:p>
    <w:p w14:paraId="0791F662">
      <w:pPr>
        <w:rPr>
          <w:sz w:val="36"/>
          <w:szCs w:val="36"/>
        </w:rPr>
      </w:pPr>
    </w:p>
    <w:p w14:paraId="5DA3006B">
      <w:pPr>
        <w:rPr>
          <w:sz w:val="36"/>
          <w:szCs w:val="36"/>
        </w:rPr>
      </w:pPr>
    </w:p>
    <w:p w14:paraId="1B01E839">
      <w:pPr>
        <w:rPr>
          <w:sz w:val="36"/>
          <w:szCs w:val="36"/>
        </w:rPr>
      </w:pPr>
    </w:p>
    <w:p w14:paraId="4E000829">
      <w:pPr>
        <w:rPr>
          <w:sz w:val="36"/>
          <w:szCs w:val="36"/>
        </w:rPr>
      </w:pPr>
    </w:p>
    <w:p w14:paraId="7DC5D692">
      <w:pPr>
        <w:rPr>
          <w:sz w:val="36"/>
          <w:szCs w:val="36"/>
        </w:rPr>
      </w:pPr>
    </w:p>
    <w:p w14:paraId="2B0489E7">
      <w:pPr>
        <w:rPr>
          <w:sz w:val="36"/>
          <w:szCs w:val="36"/>
        </w:rPr>
      </w:pPr>
    </w:p>
    <w:p w14:paraId="32EEA908">
      <w:pPr>
        <w:rPr>
          <w:sz w:val="36"/>
          <w:szCs w:val="36"/>
        </w:rPr>
      </w:pPr>
    </w:p>
    <w:p w14:paraId="1F87A6A0">
      <w:pPr>
        <w:rPr>
          <w:sz w:val="36"/>
          <w:szCs w:val="36"/>
        </w:rPr>
      </w:pPr>
    </w:p>
    <w:p w14:paraId="1C4FECB9">
      <w:pPr>
        <w:rPr>
          <w:sz w:val="36"/>
          <w:szCs w:val="36"/>
        </w:rPr>
      </w:pPr>
    </w:p>
    <w:p w14:paraId="4AD19C9D">
      <w:pPr>
        <w:rPr>
          <w:sz w:val="36"/>
          <w:szCs w:val="36"/>
        </w:rPr>
      </w:pPr>
      <w:r>
        <w:rPr>
          <w:b/>
          <w:bCs/>
          <w:i/>
          <w:iCs/>
          <w:sz w:val="36"/>
          <w:szCs w:val="36"/>
        </w:rPr>
        <w:drawing>
          <wp:anchor distT="0" distB="0" distL="114300" distR="114300" simplePos="0" relativeHeight="251661312" behindDoc="0" locked="0" layoutInCell="1" allowOverlap="1">
            <wp:simplePos x="0" y="0"/>
            <wp:positionH relativeFrom="margin">
              <wp:posOffset>-154940</wp:posOffset>
            </wp:positionH>
            <wp:positionV relativeFrom="paragraph">
              <wp:posOffset>86995</wp:posOffset>
            </wp:positionV>
            <wp:extent cx="5760720" cy="3527425"/>
            <wp:effectExtent l="0" t="0" r="11430" b="15875"/>
            <wp:wrapNone/>
            <wp:docPr id="9340318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31876"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527425"/>
                    </a:xfrm>
                    <a:prstGeom prst="rect">
                      <a:avLst/>
                    </a:prstGeom>
                  </pic:spPr>
                </pic:pic>
              </a:graphicData>
            </a:graphic>
          </wp:anchor>
        </w:drawing>
      </w:r>
    </w:p>
    <w:p w14:paraId="7E4AC7EC">
      <w:pPr>
        <w:rPr>
          <w:sz w:val="36"/>
          <w:szCs w:val="36"/>
        </w:rPr>
      </w:pPr>
      <w:r>
        <w:rPr>
          <w:sz w:val="36"/>
          <w:szCs w:val="36"/>
        </w:rPr>
        <w:br w:type="textWrapping"/>
      </w:r>
    </w:p>
    <w:p w14:paraId="1756DF31">
      <w:pPr>
        <w:rPr>
          <w:sz w:val="36"/>
          <w:szCs w:val="36"/>
        </w:rPr>
      </w:pPr>
    </w:p>
    <w:p w14:paraId="53452E49">
      <w:pPr>
        <w:rPr>
          <w:sz w:val="36"/>
          <w:szCs w:val="36"/>
        </w:rPr>
      </w:pPr>
    </w:p>
    <w:p w14:paraId="3A5D729D">
      <w:pPr>
        <w:spacing w:after="0" w:line="240" w:lineRule="auto"/>
        <w:rPr>
          <w:rFonts w:eastAsia="Times New Roman" w:cs="Times New Roman"/>
          <w:kern w:val="0"/>
          <w:sz w:val="28"/>
          <w:szCs w:val="28"/>
          <w14:ligatures w14:val="none"/>
        </w:rPr>
      </w:pPr>
      <w:r>
        <w:rPr>
          <w:rFonts w:eastAsia="Times New Roman" w:cs="Times New Roman"/>
          <w:kern w:val="0"/>
          <w:sz w:val="28"/>
          <w:szCs w:val="28"/>
          <w14:ligatures w14:val="none"/>
        </w:rPr>
        <w:t xml:space="preserve">    </w:t>
      </w:r>
    </w:p>
    <w:p w14:paraId="0EF17106">
      <w:pPr>
        <w:spacing w:after="0" w:line="240" w:lineRule="auto"/>
        <w:rPr>
          <w:rFonts w:eastAsia="Times New Roman" w:cs="Times New Roman"/>
          <w:kern w:val="0"/>
          <w:sz w:val="28"/>
          <w:szCs w:val="28"/>
          <w14:ligatures w14:val="none"/>
        </w:rPr>
      </w:pPr>
    </w:p>
    <w:p w14:paraId="783DC2CC">
      <w:pPr>
        <w:spacing w:after="0" w:line="240" w:lineRule="auto"/>
        <w:rPr>
          <w:rFonts w:eastAsia="Times New Roman" w:cs="Times New Roman"/>
          <w:kern w:val="0"/>
          <w:sz w:val="28"/>
          <w:szCs w:val="28"/>
          <w14:ligatures w14:val="none"/>
        </w:rPr>
      </w:pPr>
    </w:p>
    <w:p w14:paraId="05B81954">
      <w:pPr>
        <w:spacing w:after="0" w:line="240" w:lineRule="auto"/>
        <w:rPr>
          <w:rFonts w:eastAsia="Times New Roman" w:cs="Times New Roman"/>
          <w:kern w:val="0"/>
          <w:sz w:val="28"/>
          <w:szCs w:val="28"/>
          <w14:ligatures w14:val="none"/>
        </w:rPr>
      </w:pPr>
    </w:p>
    <w:p w14:paraId="0F610552">
      <w:pPr>
        <w:spacing w:after="0" w:line="240" w:lineRule="auto"/>
        <w:rPr>
          <w:rFonts w:eastAsia="Times New Roman" w:cs="Times New Roman"/>
          <w:kern w:val="0"/>
          <w:sz w:val="28"/>
          <w:szCs w:val="28"/>
          <w14:ligatures w14:val="none"/>
        </w:rPr>
      </w:pPr>
    </w:p>
    <w:p w14:paraId="2EBA4ECC">
      <w:pPr>
        <w:spacing w:after="0" w:line="240" w:lineRule="auto"/>
        <w:rPr>
          <w:rFonts w:eastAsia="Times New Roman" w:cs="Times New Roman"/>
          <w:kern w:val="0"/>
          <w:sz w:val="28"/>
          <w:szCs w:val="28"/>
          <w14:ligatures w14:val="none"/>
        </w:rPr>
      </w:pPr>
    </w:p>
    <w:p w14:paraId="6CF06E9F">
      <w:pPr>
        <w:spacing w:after="0" w:line="240" w:lineRule="auto"/>
        <w:rPr>
          <w:rFonts w:eastAsia="Times New Roman" w:cs="Times New Roman"/>
          <w:kern w:val="0"/>
          <w:sz w:val="28"/>
          <w:szCs w:val="28"/>
          <w14:ligatures w14:val="none"/>
        </w:rPr>
      </w:pPr>
    </w:p>
    <w:p w14:paraId="7E3CF389">
      <w:pPr>
        <w:spacing w:after="0" w:line="240" w:lineRule="auto"/>
        <w:rPr>
          <w:rFonts w:eastAsia="Times New Roman" w:cs="Times New Roman"/>
          <w:kern w:val="0"/>
          <w:sz w:val="28"/>
          <w:szCs w:val="28"/>
          <w14:ligatures w14:val="none"/>
        </w:rPr>
      </w:pPr>
    </w:p>
    <w:p w14:paraId="5874B160">
      <w:pPr>
        <w:spacing w:after="0" w:line="240" w:lineRule="auto"/>
        <w:rPr>
          <w:rFonts w:eastAsia="Times New Roman" w:cs="Times New Roman"/>
          <w:kern w:val="0"/>
          <w:sz w:val="28"/>
          <w:szCs w:val="28"/>
          <w14:ligatures w14:val="none"/>
        </w:rPr>
      </w:pPr>
      <w:r>
        <w:rPr>
          <w:rFonts w:eastAsia="Times New Roman" w:cs="Times New Roman"/>
          <w:kern w:val="0"/>
          <w:sz w:val="28"/>
          <w:szCs w:val="28"/>
          <w14:ligatures w14:val="none"/>
        </w:rPr>
        <w:t xml:space="preserve">        </w:t>
      </w:r>
      <w:r>
        <w:rPr>
          <w:rFonts w:cs="Times New Roman"/>
          <w:color w:val="212529"/>
          <w:sz w:val="28"/>
          <w:szCs w:val="28"/>
        </w:rPr>
        <w:t xml:space="preserve">Nhân ngày </w:t>
      </w:r>
      <w:r>
        <w:rPr>
          <w:rFonts w:cs="Times New Roman"/>
          <w:color w:val="212B36"/>
          <w:sz w:val="28"/>
          <w:szCs w:val="28"/>
          <w:shd w:val="clear" w:color="auto" w:fill="FFFFFF"/>
        </w:rPr>
        <w:t>Nhà giáo Việt Nam</w:t>
      </w:r>
      <w:r>
        <w:rPr>
          <w:rFonts w:cs="Times New Roman"/>
          <w:color w:val="212529"/>
          <w:sz w:val="28"/>
          <w:szCs w:val="28"/>
        </w:rPr>
        <w:t xml:space="preserve"> 20/11,</w:t>
      </w:r>
      <w:r>
        <w:rPr>
          <w:rFonts w:eastAsia="Times New Roman" w:cs="Times New Roman"/>
          <w:kern w:val="0"/>
          <w:sz w:val="28"/>
          <w:szCs w:val="28"/>
          <w14:ligatures w14:val="none"/>
        </w:rPr>
        <w:t xml:space="preserve"> tập thể cô và trò lớp 3TA2 – Trường Mầm non Trực Mỹ</w:t>
      </w:r>
      <w:r>
        <w:rPr>
          <w:rFonts w:cs="Times New Roman"/>
          <w:color w:val="212529"/>
          <w:sz w:val="28"/>
          <w:szCs w:val="28"/>
        </w:rPr>
        <w:t xml:space="preserve"> </w:t>
      </w:r>
      <w:r>
        <w:rPr>
          <w:rFonts w:eastAsia="Times New Roman" w:cs="Times New Roman"/>
          <w:kern w:val="0"/>
          <w:sz w:val="28"/>
          <w:szCs w:val="28"/>
          <w14:ligatures w14:val="none"/>
        </w:rPr>
        <w:t xml:space="preserve">xin </w:t>
      </w:r>
      <w:r>
        <w:rPr>
          <w:rFonts w:cs="Times New Roman"/>
          <w:color w:val="212529"/>
          <w:sz w:val="28"/>
          <w:szCs w:val="28"/>
        </w:rPr>
        <w:t xml:space="preserve">chúc các cô giáo </w:t>
      </w:r>
      <w:r>
        <w:rPr>
          <w:rFonts w:cs="Times New Roman"/>
          <w:color w:val="212B36"/>
          <w:sz w:val="28"/>
          <w:szCs w:val="28"/>
          <w:shd w:val="clear" w:color="auto" w:fill="FFFFFF"/>
        </w:rPr>
        <w:t>thật nhiều sức khỏe và niềm vui và hạnh phúc để có thể hỗ trợ các con trên hành trình khám phá thế giới.</w:t>
      </w:r>
      <w:r>
        <w:rPr>
          <w:rFonts w:cs="Times New Roman"/>
          <w:color w:val="212529"/>
          <w:sz w:val="28"/>
          <w:szCs w:val="28"/>
        </w:rPr>
        <w:t>Cảm ơn các cô đã thắp sáng những ước mơ và giúp các con vững bước trên con đường tương lai.</w:t>
      </w:r>
      <w:r>
        <w:rPr>
          <w:rFonts w:cs="Times New Roman"/>
          <w:sz w:val="28"/>
          <w:szCs w:val="28"/>
        </w:rPr>
        <w:tab/>
      </w:r>
    </w:p>
    <w:p w14:paraId="680D076F">
      <w:pPr>
        <w:spacing w:after="0"/>
        <w:ind w:firstLine="720"/>
        <w:jc w:val="center"/>
        <w:rPr>
          <w:rFonts w:eastAsia="Calibri" w:cs="Times New Roman"/>
          <w:i/>
          <w:kern w:val="0"/>
          <w:sz w:val="28"/>
          <w:szCs w:val="28"/>
          <w14:ligatures w14:val="none"/>
        </w:rPr>
      </w:pPr>
      <w:r>
        <w:rPr>
          <w:rFonts w:eastAsia="Calibri" w:cs="Times New Roman"/>
          <w:i/>
          <w:kern w:val="0"/>
          <w:sz w:val="28"/>
          <w:szCs w:val="28"/>
          <w14:ligatures w14:val="none"/>
        </w:rPr>
        <w:t xml:space="preserve">                             Bài viết lớp 3 Tuổi A2 - Trường  mầm non Trực Mỹ</w:t>
      </w:r>
    </w:p>
    <w:p w14:paraId="56E30CDB">
      <w:pPr>
        <w:spacing w:after="0" w:line="259" w:lineRule="auto"/>
        <w:ind w:firstLine="720"/>
        <w:jc w:val="center"/>
        <w:rPr>
          <w:rFonts w:eastAsia="Calibri" w:cs="Times New Roman"/>
          <w:i/>
          <w:kern w:val="0"/>
          <w:sz w:val="28"/>
          <w:szCs w:val="28"/>
          <w14:ligatures w14:val="none"/>
        </w:rPr>
      </w:pPr>
      <w:r>
        <w:rPr>
          <w:rFonts w:eastAsia="Calibri" w:cs="Times New Roman"/>
          <w:i/>
          <w:kern w:val="0"/>
          <w:sz w:val="28"/>
          <w:szCs w:val="28"/>
          <w14:ligatures w14:val="none"/>
        </w:rPr>
        <w:t xml:space="preserve">                              Giáo viên: Dương Thị Hà – Trần Thị Thủy.</w:t>
      </w:r>
    </w:p>
    <w:p w14:paraId="19C4D171">
      <w:pPr>
        <w:tabs>
          <w:tab w:val="left" w:pos="5232"/>
        </w:tabs>
        <w:jc w:val="center"/>
        <w:rPr>
          <w:sz w:val="36"/>
          <w:szCs w:val="36"/>
        </w:rPr>
      </w:pPr>
    </w:p>
    <w:p w14:paraId="53C056FA">
      <w:pPr>
        <w:rPr>
          <w:sz w:val="36"/>
          <w:szCs w:val="36"/>
        </w:rPr>
      </w:pPr>
    </w:p>
    <w:p w14:paraId="5F9DDD43">
      <w:pPr>
        <w:rPr>
          <w:sz w:val="36"/>
          <w:szCs w:val="36"/>
        </w:rPr>
      </w:pPr>
    </w:p>
    <w:sectPr>
      <w:pgSz w:w="11907" w:h="16840"/>
      <w:pgMar w:top="1134" w:right="1134"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UI Emoji">
    <w:panose1 w:val="020B0502040204020203"/>
    <w:charset w:val="00"/>
    <w:family w:val="swiss"/>
    <w:pitch w:val="default"/>
    <w:sig w:usb0="00000001" w:usb1="02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24" w:lineRule="auto"/>
      </w:pPr>
      <w:r>
        <w:separator/>
      </w:r>
    </w:p>
  </w:footnote>
  <w:footnote w:type="continuationSeparator" w:id="1">
    <w:p>
      <w:pPr>
        <w:spacing w:before="0" w:after="0" w:line="324"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C5F"/>
    <w:rsid w:val="000757BA"/>
    <w:rsid w:val="001B292E"/>
    <w:rsid w:val="001E18D4"/>
    <w:rsid w:val="00390ECB"/>
    <w:rsid w:val="003A7C5F"/>
    <w:rsid w:val="00435583"/>
    <w:rsid w:val="004B0D44"/>
    <w:rsid w:val="00603366"/>
    <w:rsid w:val="006E121F"/>
    <w:rsid w:val="007A5126"/>
    <w:rsid w:val="007D7689"/>
    <w:rsid w:val="00A0294B"/>
    <w:rsid w:val="00AB796E"/>
    <w:rsid w:val="00B852A7"/>
    <w:rsid w:val="00B85863"/>
    <w:rsid w:val="00B976E5"/>
    <w:rsid w:val="00BA2F4E"/>
    <w:rsid w:val="00C9199D"/>
    <w:rsid w:val="00D1683C"/>
    <w:rsid w:val="00F71734"/>
    <w:rsid w:val="016D34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324" w:lineRule="auto"/>
      <w:jc w:val="both"/>
    </w:pPr>
    <w:rPr>
      <w:rFonts w:ascii="Times New Roman" w:hAnsi="Times New Roman" w:eastAsiaTheme="minorHAnsi" w:cstheme="minorBidi"/>
      <w:kern w:val="2"/>
      <w:sz w:val="26"/>
      <w:szCs w:val="22"/>
      <w:lang w:val="en-US" w:eastAsia="en-US" w:bidi="ar-SA"/>
      <w14:ligatures w14:val="standardContextual"/>
    </w:rPr>
  </w:style>
  <w:style w:type="paragraph" w:styleId="2">
    <w:name w:val="heading 1"/>
    <w:basedOn w:val="1"/>
    <w:next w:val="1"/>
    <w:link w:val="13"/>
    <w:autoRedefine/>
    <w:qFormat/>
    <w:uiPriority w:val="9"/>
    <w:pPr>
      <w:keepNext/>
      <w:keepLines/>
      <w:spacing w:before="240" w:after="0"/>
      <w:jc w:val="left"/>
      <w:outlineLvl w:val="0"/>
    </w:pPr>
    <w:rPr>
      <w:rFonts w:eastAsiaTheme="majorEastAsia" w:cstheme="majorBidi"/>
      <w:b/>
      <w:szCs w:val="32"/>
    </w:rPr>
  </w:style>
  <w:style w:type="paragraph" w:styleId="3">
    <w:name w:val="heading 2"/>
    <w:basedOn w:val="1"/>
    <w:next w:val="1"/>
    <w:link w:val="14"/>
    <w:autoRedefine/>
    <w:semiHidden/>
    <w:unhideWhenUsed/>
    <w:qFormat/>
    <w:uiPriority w:val="9"/>
    <w:pPr>
      <w:keepNext/>
      <w:keepLines/>
      <w:spacing w:before="120" w:after="0"/>
      <w:jc w:val="left"/>
      <w:outlineLvl w:val="1"/>
    </w:pPr>
    <w:rPr>
      <w:rFonts w:eastAsiaTheme="majorEastAsia" w:cstheme="majorBidi"/>
      <w:b/>
      <w:szCs w:val="26"/>
    </w:rPr>
  </w:style>
  <w:style w:type="paragraph" w:styleId="4">
    <w:name w:val="heading 3"/>
    <w:basedOn w:val="1"/>
    <w:next w:val="1"/>
    <w:link w:val="15"/>
    <w:autoRedefine/>
    <w:unhideWhenUsed/>
    <w:qFormat/>
    <w:uiPriority w:val="9"/>
    <w:pPr>
      <w:keepNext/>
      <w:keepLines/>
      <w:spacing w:before="120" w:after="0"/>
      <w:jc w:val="left"/>
      <w:outlineLvl w:val="2"/>
    </w:pPr>
    <w:rPr>
      <w:rFonts w:eastAsiaTheme="majorEastAsia" w:cstheme="majorBidi"/>
      <w:b/>
      <w:i/>
      <w:szCs w:val="24"/>
    </w:rPr>
  </w:style>
  <w:style w:type="paragraph" w:styleId="5">
    <w:name w:val="heading 4"/>
    <w:basedOn w:val="1"/>
    <w:next w:val="1"/>
    <w:link w:val="16"/>
    <w:autoRedefine/>
    <w:unhideWhenUsed/>
    <w:qFormat/>
    <w:uiPriority w:val="9"/>
    <w:pPr>
      <w:keepNext/>
      <w:keepLines/>
      <w:spacing w:before="120" w:after="0"/>
      <w:jc w:val="left"/>
      <w:outlineLvl w:val="3"/>
    </w:pPr>
    <w:rPr>
      <w:rFonts w:eastAsiaTheme="majorEastAsia" w:cstheme="majorBidi"/>
      <w:i/>
      <w:iCs/>
    </w:rPr>
  </w:style>
  <w:style w:type="character" w:default="1" w:styleId="6">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caption"/>
    <w:basedOn w:val="1"/>
    <w:next w:val="1"/>
    <w:autoRedefine/>
    <w:unhideWhenUsed/>
    <w:qFormat/>
    <w:uiPriority w:val="35"/>
    <w:pPr>
      <w:spacing w:after="240" w:line="240" w:lineRule="auto"/>
      <w:jc w:val="center"/>
    </w:pPr>
    <w:rPr>
      <w:i/>
      <w:iCs/>
      <w:sz w:val="24"/>
      <w:szCs w:val="18"/>
    </w:rPr>
  </w:style>
  <w:style w:type="paragraph" w:styleId="9">
    <w:name w:val="footer"/>
    <w:basedOn w:val="1"/>
    <w:link w:val="18"/>
    <w:unhideWhenUsed/>
    <w:uiPriority w:val="99"/>
    <w:pPr>
      <w:tabs>
        <w:tab w:val="center" w:pos="4680"/>
        <w:tab w:val="right" w:pos="9360"/>
      </w:tabs>
      <w:spacing w:after="0" w:line="240" w:lineRule="auto"/>
    </w:pPr>
  </w:style>
  <w:style w:type="paragraph" w:styleId="10">
    <w:name w:val="header"/>
    <w:basedOn w:val="1"/>
    <w:link w:val="17"/>
    <w:unhideWhenUsed/>
    <w:qFormat/>
    <w:uiPriority w:val="99"/>
    <w:pPr>
      <w:tabs>
        <w:tab w:val="center" w:pos="4680"/>
        <w:tab w:val="right" w:pos="9360"/>
      </w:tabs>
      <w:spacing w:after="0" w:line="240" w:lineRule="auto"/>
    </w:pPr>
  </w:style>
  <w:style w:type="paragraph" w:styleId="11">
    <w:name w:val="Normal (Web)"/>
    <w:basedOn w:val="1"/>
    <w:semiHidden/>
    <w:unhideWhenUsed/>
    <w:uiPriority w:val="99"/>
    <w:pPr>
      <w:spacing w:before="100" w:beforeAutospacing="1" w:after="100" w:afterAutospacing="1" w:line="240" w:lineRule="auto"/>
      <w:jc w:val="left"/>
    </w:pPr>
    <w:rPr>
      <w:rFonts w:eastAsia="Times New Roman" w:cs="Times New Roman"/>
      <w:kern w:val="0"/>
      <w:sz w:val="24"/>
      <w:szCs w:val="24"/>
      <w14:ligatures w14:val="none"/>
    </w:rPr>
  </w:style>
  <w:style w:type="character" w:styleId="12">
    <w:name w:val="Strong"/>
    <w:basedOn w:val="6"/>
    <w:qFormat/>
    <w:uiPriority w:val="22"/>
    <w:rPr>
      <w:b/>
      <w:bCs/>
    </w:rPr>
  </w:style>
  <w:style w:type="character" w:customStyle="1" w:styleId="13">
    <w:name w:val="Heading 1 Char"/>
    <w:basedOn w:val="6"/>
    <w:link w:val="2"/>
    <w:uiPriority w:val="9"/>
    <w:rPr>
      <w:rFonts w:ascii="Times New Roman" w:hAnsi="Times New Roman" w:eastAsiaTheme="majorEastAsia" w:cstheme="majorBidi"/>
      <w:b/>
      <w:sz w:val="26"/>
      <w:szCs w:val="32"/>
    </w:rPr>
  </w:style>
  <w:style w:type="character" w:customStyle="1" w:styleId="14">
    <w:name w:val="Heading 2 Char"/>
    <w:basedOn w:val="6"/>
    <w:link w:val="3"/>
    <w:semiHidden/>
    <w:uiPriority w:val="9"/>
    <w:rPr>
      <w:rFonts w:ascii="Times New Roman" w:hAnsi="Times New Roman" w:eastAsiaTheme="majorEastAsia" w:cstheme="majorBidi"/>
      <w:b/>
      <w:sz w:val="26"/>
      <w:szCs w:val="26"/>
    </w:rPr>
  </w:style>
  <w:style w:type="character" w:customStyle="1" w:styleId="15">
    <w:name w:val="Heading 3 Char"/>
    <w:basedOn w:val="6"/>
    <w:link w:val="4"/>
    <w:uiPriority w:val="9"/>
    <w:rPr>
      <w:rFonts w:ascii="Times New Roman" w:hAnsi="Times New Roman" w:eastAsiaTheme="majorEastAsia" w:cstheme="majorBidi"/>
      <w:b/>
      <w:i/>
      <w:sz w:val="26"/>
      <w:szCs w:val="24"/>
    </w:rPr>
  </w:style>
  <w:style w:type="character" w:customStyle="1" w:styleId="16">
    <w:name w:val="Heading 4 Char"/>
    <w:basedOn w:val="6"/>
    <w:link w:val="5"/>
    <w:uiPriority w:val="9"/>
    <w:rPr>
      <w:rFonts w:ascii="Times New Roman" w:hAnsi="Times New Roman" w:eastAsiaTheme="majorEastAsia" w:cstheme="majorBidi"/>
      <w:i/>
      <w:iCs/>
      <w:sz w:val="26"/>
    </w:rPr>
  </w:style>
  <w:style w:type="character" w:customStyle="1" w:styleId="17">
    <w:name w:val="Header Char"/>
    <w:basedOn w:val="6"/>
    <w:link w:val="10"/>
    <w:uiPriority w:val="99"/>
    <w:rPr>
      <w:rFonts w:ascii="Times New Roman" w:hAnsi="Times New Roman"/>
      <w:sz w:val="26"/>
    </w:rPr>
  </w:style>
  <w:style w:type="character" w:customStyle="1" w:styleId="18">
    <w:name w:val="Footer Char"/>
    <w:basedOn w:val="6"/>
    <w:link w:val="9"/>
    <w:qFormat/>
    <w:uiPriority w:val="99"/>
    <w:rPr>
      <w:rFonts w:ascii="Times New Roman" w:hAnsi="Times New Roman"/>
      <w:sz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489</Words>
  <Characters>2792</Characters>
  <Lines>23</Lines>
  <Paragraphs>6</Paragraphs>
  <TotalTime>6</TotalTime>
  <ScaleCrop>false</ScaleCrop>
  <LinksUpToDate>false</LinksUpToDate>
  <CharactersWithSpaces>3275</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2025-11-13T15:15:00Z</dcterms:created>
  <dc:creator>Administrator</dc:creator>
  <cp:lastModifiedBy>Mai Đỗ</cp:lastModifiedBy>
  <dcterms:modified xsi:type="dcterms:W3CDTF">2025-11-22T04:17:02Z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6E5C783A47814039A3E877F357D0B460_12</vt:lpwstr>
  </property>
</Properties>
</file>